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405FD5" w:rsidTr="00405FD5">
        <w:tc>
          <w:tcPr>
            <w:tcW w:w="2666" w:type="dxa"/>
          </w:tcPr>
          <w:p w:rsidR="00405FD5" w:rsidRDefault="00405FD5"/>
        </w:tc>
        <w:tc>
          <w:tcPr>
            <w:tcW w:w="2666" w:type="dxa"/>
          </w:tcPr>
          <w:p w:rsidR="00405FD5" w:rsidRDefault="00405FD5">
            <w:r>
              <w:t>電動生ごみ処理機</w:t>
            </w:r>
          </w:p>
        </w:tc>
        <w:tc>
          <w:tcPr>
            <w:tcW w:w="2666" w:type="dxa"/>
          </w:tcPr>
          <w:p w:rsidR="00405FD5" w:rsidRDefault="00405FD5">
            <w:r>
              <w:t>コンポスト容器</w:t>
            </w:r>
          </w:p>
        </w:tc>
        <w:tc>
          <w:tcPr>
            <w:tcW w:w="2666" w:type="dxa"/>
          </w:tcPr>
          <w:p w:rsidR="00405FD5" w:rsidRDefault="00405FD5">
            <w:r>
              <w:t>EM</w:t>
            </w:r>
            <w:r>
              <w:t>ボカシ容器</w:t>
            </w:r>
          </w:p>
        </w:tc>
      </w:tr>
      <w:tr w:rsidR="00405FD5" w:rsidTr="00405FD5">
        <w:tc>
          <w:tcPr>
            <w:tcW w:w="2666" w:type="dxa"/>
          </w:tcPr>
          <w:p w:rsidR="00405FD5" w:rsidRDefault="00405FD5">
            <w:r>
              <w:t>条件</w:t>
            </w:r>
          </w:p>
        </w:tc>
        <w:tc>
          <w:tcPr>
            <w:tcW w:w="2666" w:type="dxa"/>
          </w:tcPr>
          <w:p w:rsidR="00405FD5" w:rsidRDefault="00405FD5">
            <w:r>
              <w:t>ディスポーザー式（排水溝に取り付ける機器）を除く</w:t>
            </w:r>
          </w:p>
        </w:tc>
        <w:tc>
          <w:tcPr>
            <w:tcW w:w="2666" w:type="dxa"/>
          </w:tcPr>
          <w:p w:rsidR="00405FD5" w:rsidRDefault="00405FD5">
            <w:pPr>
              <w:rPr>
                <w:rFonts w:hint="eastAsia"/>
              </w:rPr>
            </w:pPr>
            <w:r>
              <w:t>容量</w:t>
            </w:r>
            <w:r>
              <w:t>50L</w:t>
            </w:r>
            <w:r>
              <w:t>以上</w:t>
            </w:r>
          </w:p>
          <w:p w:rsidR="00405FD5" w:rsidRDefault="00405FD5">
            <w:r>
              <w:rPr>
                <w:rFonts w:hint="eastAsia"/>
              </w:rPr>
              <w:t>ふた付き</w:t>
            </w:r>
          </w:p>
        </w:tc>
        <w:tc>
          <w:tcPr>
            <w:tcW w:w="2666" w:type="dxa"/>
          </w:tcPr>
          <w:p w:rsidR="00405FD5" w:rsidRDefault="00405FD5">
            <w:pPr>
              <w:rPr>
                <w:rFonts w:hint="eastAsia"/>
              </w:rPr>
            </w:pPr>
            <w:r>
              <w:t>容量</w:t>
            </w:r>
            <w:r>
              <w:t>15L</w:t>
            </w:r>
            <w:r>
              <w:rPr>
                <w:rFonts w:hint="eastAsia"/>
              </w:rPr>
              <w:t>以上</w:t>
            </w:r>
          </w:p>
          <w:p w:rsidR="00405FD5" w:rsidRDefault="00405FD5">
            <w:r>
              <w:rPr>
                <w:rFonts w:hint="eastAsia"/>
              </w:rPr>
              <w:t>ふた及びコック付き</w:t>
            </w:r>
          </w:p>
        </w:tc>
      </w:tr>
      <w:tr w:rsidR="00405FD5" w:rsidTr="00405FD5">
        <w:tc>
          <w:tcPr>
            <w:tcW w:w="2666" w:type="dxa"/>
          </w:tcPr>
          <w:p w:rsidR="00405FD5" w:rsidRDefault="00405FD5">
            <w:r>
              <w:t>補助個数（１世帯）</w:t>
            </w:r>
          </w:p>
        </w:tc>
        <w:tc>
          <w:tcPr>
            <w:tcW w:w="2666" w:type="dxa"/>
          </w:tcPr>
          <w:p w:rsidR="00405FD5" w:rsidRDefault="00405FD5">
            <w:r>
              <w:t>1</w:t>
            </w:r>
            <w:r>
              <w:t>台まで</w:t>
            </w:r>
          </w:p>
        </w:tc>
        <w:tc>
          <w:tcPr>
            <w:tcW w:w="2666" w:type="dxa"/>
          </w:tcPr>
          <w:p w:rsidR="00405FD5" w:rsidRDefault="00405FD5">
            <w:r>
              <w:t>1</w:t>
            </w:r>
            <w:r>
              <w:t>基まで</w:t>
            </w:r>
          </w:p>
        </w:tc>
        <w:tc>
          <w:tcPr>
            <w:tcW w:w="2666" w:type="dxa"/>
          </w:tcPr>
          <w:p w:rsidR="00405FD5" w:rsidRDefault="00405FD5">
            <w:r>
              <w:t>2</w:t>
            </w:r>
            <w:r>
              <w:t>基まで</w:t>
            </w:r>
          </w:p>
        </w:tc>
      </w:tr>
      <w:tr w:rsidR="00405FD5" w:rsidTr="00A86A5C">
        <w:tc>
          <w:tcPr>
            <w:tcW w:w="2666" w:type="dxa"/>
          </w:tcPr>
          <w:p w:rsidR="00405FD5" w:rsidRDefault="00405FD5">
            <w:r>
              <w:t>補助率</w:t>
            </w:r>
          </w:p>
        </w:tc>
        <w:tc>
          <w:tcPr>
            <w:tcW w:w="7998" w:type="dxa"/>
            <w:gridSpan w:val="3"/>
          </w:tcPr>
          <w:p w:rsidR="00405FD5" w:rsidRDefault="00405FD5" w:rsidP="00405FD5">
            <w:pPr>
              <w:jc w:val="center"/>
            </w:pPr>
            <w:r>
              <w:t>2</w:t>
            </w:r>
            <w:r>
              <w:t>分の</w:t>
            </w:r>
            <w:r>
              <w:t>1</w:t>
            </w:r>
          </w:p>
        </w:tc>
      </w:tr>
      <w:tr w:rsidR="00405FD5" w:rsidTr="002A2BE0">
        <w:tc>
          <w:tcPr>
            <w:tcW w:w="2666" w:type="dxa"/>
          </w:tcPr>
          <w:p w:rsidR="00405FD5" w:rsidRDefault="00405FD5">
            <w:r>
              <w:t>補助金額</w:t>
            </w:r>
          </w:p>
        </w:tc>
        <w:tc>
          <w:tcPr>
            <w:tcW w:w="2666" w:type="dxa"/>
          </w:tcPr>
          <w:p w:rsidR="00405FD5" w:rsidRDefault="00405FD5">
            <w:r>
              <w:t>上限</w:t>
            </w:r>
            <w:r>
              <w:rPr>
                <w:rFonts w:ascii="Times New Roman" w:hAnsi="Times New Roman" w:cs="Times New Roman"/>
              </w:rPr>
              <w:t>5,000</w:t>
            </w:r>
            <w:r>
              <w:rPr>
                <w:rFonts w:ascii="Times New Roman" w:hAnsi="Times New Roman" w:cs="Times New Roman"/>
              </w:rPr>
              <w:t>円</w:t>
            </w:r>
          </w:p>
        </w:tc>
        <w:tc>
          <w:tcPr>
            <w:tcW w:w="5332" w:type="dxa"/>
            <w:gridSpan w:val="2"/>
          </w:tcPr>
          <w:p w:rsidR="00405FD5" w:rsidRDefault="00405FD5" w:rsidP="00405FD5">
            <w:pPr>
              <w:jc w:val="center"/>
            </w:pPr>
            <w:r>
              <w:t>上限</w:t>
            </w:r>
            <w:r>
              <w:t>3,000</w:t>
            </w:r>
            <w:r>
              <w:t>円</w:t>
            </w:r>
          </w:p>
        </w:tc>
      </w:tr>
      <w:tr w:rsidR="00405FD5" w:rsidTr="00E778D3">
        <w:tc>
          <w:tcPr>
            <w:tcW w:w="2666" w:type="dxa"/>
          </w:tcPr>
          <w:p w:rsidR="00405FD5" w:rsidRDefault="00405FD5">
            <w:r>
              <w:t>補助金額計算方法</w:t>
            </w:r>
          </w:p>
        </w:tc>
        <w:tc>
          <w:tcPr>
            <w:tcW w:w="7998" w:type="dxa"/>
            <w:gridSpan w:val="3"/>
          </w:tcPr>
          <w:p w:rsidR="00405FD5" w:rsidRDefault="00405FD5">
            <w:pPr>
              <w:rPr>
                <w:rFonts w:hint="eastAsia"/>
              </w:rPr>
            </w:pPr>
            <w:r>
              <w:t>補助金額＝購入価格（税込）</w:t>
            </w:r>
            <w:r>
              <w:t>×</w:t>
            </w:r>
            <w:r>
              <w:t>補助率（</w:t>
            </w:r>
            <w:r>
              <w:t>1/2</w:t>
            </w:r>
            <w:r>
              <w:t>）</w:t>
            </w:r>
          </w:p>
          <w:p w:rsidR="00405FD5" w:rsidRDefault="00405FD5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円未満の端数は切り捨て</w:t>
            </w:r>
          </w:p>
          <w:p w:rsidR="00405FD5" w:rsidRDefault="00405FD5">
            <w:r>
              <w:rPr>
                <w:rFonts w:hint="eastAsia"/>
              </w:rPr>
              <w:t>②購入予定価格は値引きや保有</w:t>
            </w:r>
            <w:r w:rsidR="002A17BF">
              <w:rPr>
                <w:rFonts w:hint="eastAsia"/>
              </w:rPr>
              <w:t>ポイント使用分等差し引いた実費支払額</w:t>
            </w:r>
          </w:p>
        </w:tc>
      </w:tr>
    </w:tbl>
    <w:p w:rsidR="002A48A1" w:rsidRDefault="002A48A1">
      <w:bookmarkStart w:id="0" w:name="_GoBack"/>
      <w:bookmarkEnd w:id="0"/>
    </w:p>
    <w:sectPr w:rsidR="002A48A1" w:rsidSect="00FA6ED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5"/>
    <w:rsid w:val="002A17BF"/>
    <w:rsid w:val="002A48A1"/>
    <w:rsid w:val="00405FD5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reihoku</dc:creator>
  <cp:lastModifiedBy>reihoku</cp:lastModifiedBy>
  <cp:revision>1</cp:revision>
  <cp:lastPrinted>2022-08-02T01:20:00Z</cp:lastPrinted>
  <dcterms:created xsi:type="dcterms:W3CDTF">2022-08-02T01:06:00Z</dcterms:created>
  <dcterms:modified xsi:type="dcterms:W3CDTF">2022-08-02T01:23:00Z</dcterms:modified>
</cp:coreProperties>
</file>